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B2AC" w14:textId="77777777" w:rsidR="00224002" w:rsidRDefault="004705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359156C3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za zatvorski sustav i probaciju</w:t>
      </w:r>
    </w:p>
    <w:p w14:paraId="23BA4E5C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Kaznionica u Glini</w:t>
      </w:r>
    </w:p>
    <w:p w14:paraId="3D5CD8E4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19601823684</w:t>
      </w:r>
    </w:p>
    <w:p w14:paraId="2DF988E2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01149695</w:t>
      </w:r>
    </w:p>
    <w:p w14:paraId="590508B6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 20727</w:t>
      </w:r>
    </w:p>
    <w:p w14:paraId="312C1A51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11</w:t>
      </w:r>
    </w:p>
    <w:p w14:paraId="03FA53FF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</w:p>
    <w:p w14:paraId="35750473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Glina,18.kolovoz 2023.g.</w:t>
      </w:r>
    </w:p>
    <w:p w14:paraId="65388D10" w14:textId="77777777" w:rsidR="00F95AD7" w:rsidRDefault="00F95AD7">
      <w:pPr>
        <w:rPr>
          <w:rFonts w:ascii="Times New Roman" w:hAnsi="Times New Roman" w:cs="Times New Roman"/>
          <w:sz w:val="24"/>
          <w:szCs w:val="24"/>
        </w:rPr>
      </w:pPr>
    </w:p>
    <w:p w14:paraId="45887E1F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</w:p>
    <w:p w14:paraId="205B46E7" w14:textId="77777777" w:rsidR="0047051F" w:rsidRDefault="00F95AD7" w:rsidP="00470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IZVJEŠTAJA  O POLUGODIŠNJEM IZVRŠENJU FINANCIJSKOG PLANA ZA 2023G.</w:t>
      </w:r>
    </w:p>
    <w:p w14:paraId="68BBC503" w14:textId="77777777" w:rsidR="00C0618F" w:rsidRDefault="00C0618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1EDAB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769F9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polugodišnjem izvršenju Financijskog plana propisan je člancima 81.-86. Zakona o proračunu (Narodne novine br.144/2021.), te Pravilnikom o polugodišnjem i godišnjem izvještaju o izvršenju proračuna i financijskog plana ( Narodne novine br.85/2023).</w:t>
      </w:r>
    </w:p>
    <w:p w14:paraId="02F95FC9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gore navedenog  Izvještaj o izvršenju financijskog plana Kaznionice u Glini sadrži:</w:t>
      </w:r>
    </w:p>
    <w:p w14:paraId="33DC4BD5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-Opći dio</w:t>
      </w:r>
    </w:p>
    <w:p w14:paraId="2555EB7F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-Posebni dio </w:t>
      </w:r>
    </w:p>
    <w:p w14:paraId="6C382BB2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-Obrazloženje</w:t>
      </w:r>
    </w:p>
    <w:p w14:paraId="41F12D39" w14:textId="77777777" w:rsidR="00C7722C" w:rsidRDefault="00C7722C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čl.42.Pravilnika  Obrazloženje u polugodišnjem izvještaju o izvršenju financijskog plana proračunskog korisnika  sastoji se od obrazloženja općeg dijela izvještaja o izvršenju financijskog plana.</w:t>
      </w:r>
    </w:p>
    <w:p w14:paraId="5C60AA5D" w14:textId="77777777" w:rsidR="00F57653" w:rsidRDefault="00F57653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496A5" w14:textId="77777777" w:rsidR="00E931A2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</w:t>
      </w:r>
    </w:p>
    <w:p w14:paraId="2AC3D7CA" w14:textId="77777777" w:rsidR="00E931A2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A1B6D" w14:textId="5D4480E1" w:rsidR="00353591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sažetka Računa prihoda i rashoda vidljivo je da su u izvještajnom razdoblju ostvareni ukupni prihodi u iznosu 4.</w:t>
      </w:r>
      <w:r w:rsidR="000F66E2">
        <w:rPr>
          <w:rFonts w:ascii="Times New Roman" w:hAnsi="Times New Roman" w:cs="Times New Roman"/>
          <w:sz w:val="24"/>
          <w:szCs w:val="24"/>
        </w:rPr>
        <w:t>487.960,67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353591" w:rsidRPr="00353591">
        <w:rPr>
          <w:rFonts w:ascii="Times New Roman" w:hAnsi="Times New Roman" w:cs="Times New Roman"/>
          <w:sz w:val="24"/>
          <w:szCs w:val="24"/>
        </w:rPr>
        <w:t xml:space="preserve"> </w:t>
      </w:r>
      <w:r w:rsidR="00353591">
        <w:rPr>
          <w:rFonts w:ascii="Times New Roman" w:hAnsi="Times New Roman" w:cs="Times New Roman"/>
          <w:sz w:val="24"/>
          <w:szCs w:val="24"/>
        </w:rPr>
        <w:t>što je  5</w:t>
      </w:r>
      <w:r w:rsidR="004B7F90">
        <w:rPr>
          <w:rFonts w:ascii="Times New Roman" w:hAnsi="Times New Roman" w:cs="Times New Roman"/>
          <w:sz w:val="24"/>
          <w:szCs w:val="24"/>
        </w:rPr>
        <w:t>2</w:t>
      </w:r>
      <w:r w:rsidR="00353591">
        <w:rPr>
          <w:rFonts w:ascii="Times New Roman" w:hAnsi="Times New Roman" w:cs="Times New Roman"/>
          <w:sz w:val="24"/>
          <w:szCs w:val="24"/>
        </w:rPr>
        <w:t>% ostvarenja od godišnjeg plana</w:t>
      </w:r>
      <w:r>
        <w:rPr>
          <w:rFonts w:ascii="Times New Roman" w:hAnsi="Times New Roman" w:cs="Times New Roman"/>
          <w:sz w:val="24"/>
          <w:szCs w:val="24"/>
        </w:rPr>
        <w:t xml:space="preserve"> i  ukupni rashodi u iznosu 4.444.981,49€</w:t>
      </w:r>
      <w:r w:rsidR="00353591">
        <w:rPr>
          <w:rFonts w:ascii="Times New Roman" w:hAnsi="Times New Roman" w:cs="Times New Roman"/>
          <w:sz w:val="24"/>
          <w:szCs w:val="24"/>
        </w:rPr>
        <w:t xml:space="preserve"> što je  52% ostvarenja od godišnjeg plana</w:t>
      </w:r>
      <w:r>
        <w:rPr>
          <w:rFonts w:ascii="Times New Roman" w:hAnsi="Times New Roman" w:cs="Times New Roman"/>
          <w:sz w:val="24"/>
          <w:szCs w:val="24"/>
        </w:rPr>
        <w:t xml:space="preserve">, te je rezultat izvještajnog razdoblja višak prihoda u iznosu </w:t>
      </w:r>
      <w:r w:rsidR="002577B1">
        <w:rPr>
          <w:rFonts w:ascii="Times New Roman" w:hAnsi="Times New Roman" w:cs="Times New Roman"/>
          <w:sz w:val="24"/>
          <w:szCs w:val="24"/>
        </w:rPr>
        <w:t>42.979,18</w:t>
      </w:r>
      <w:r w:rsidR="00DA1E2C">
        <w:rPr>
          <w:rFonts w:ascii="Times New Roman" w:hAnsi="Times New Roman" w:cs="Times New Roman"/>
          <w:sz w:val="24"/>
          <w:szCs w:val="24"/>
        </w:rPr>
        <w:t>€, dok su u odnosu na isto razdoblje prethodne godine ostvareni prihodi veći za 15%</w:t>
      </w:r>
      <w:r w:rsidR="00DA1E2C" w:rsidRPr="00DA1E2C">
        <w:rPr>
          <w:rFonts w:ascii="Times New Roman" w:hAnsi="Times New Roman" w:cs="Times New Roman"/>
          <w:sz w:val="24"/>
          <w:szCs w:val="24"/>
        </w:rPr>
        <w:t xml:space="preserve"> </w:t>
      </w:r>
      <w:r w:rsidR="00DA1E2C">
        <w:rPr>
          <w:rFonts w:ascii="Times New Roman" w:hAnsi="Times New Roman" w:cs="Times New Roman"/>
          <w:sz w:val="24"/>
          <w:szCs w:val="24"/>
        </w:rPr>
        <w:t xml:space="preserve">što je rezultat većih prihoda iz državnog proračuna, te većih prihoda od prodaje proizvoda i usluga zbog povećanog radnog angažiranja zatvorenika i veće cijene rada zatvorenika, a ostvareni rashodi veći za 16% u odnosu na isto razdoblje prethodne  godine.  </w:t>
      </w:r>
      <w:r w:rsidR="00D53D5F">
        <w:rPr>
          <w:rFonts w:ascii="Times New Roman" w:hAnsi="Times New Roman" w:cs="Times New Roman"/>
          <w:sz w:val="24"/>
          <w:szCs w:val="24"/>
        </w:rPr>
        <w:t xml:space="preserve">Ukupni prihodi i rashodi izvještajnog razdoblja navedeni su u </w:t>
      </w:r>
      <w:r w:rsidR="00F95AD7">
        <w:rPr>
          <w:rFonts w:ascii="Times New Roman" w:hAnsi="Times New Roman" w:cs="Times New Roman"/>
          <w:sz w:val="24"/>
          <w:szCs w:val="24"/>
        </w:rPr>
        <w:t xml:space="preserve"> </w:t>
      </w:r>
      <w:r w:rsidR="00D53D5F">
        <w:rPr>
          <w:rFonts w:ascii="Times New Roman" w:hAnsi="Times New Roman" w:cs="Times New Roman"/>
          <w:sz w:val="24"/>
          <w:szCs w:val="24"/>
        </w:rPr>
        <w:t>Računu prihoda i rashoda, dok za račun financiranja nema nikakvih podataka s obzirom da Kaznionica nije imala primitke i izdatke za izvještajno razdoblje.</w:t>
      </w:r>
    </w:p>
    <w:p w14:paraId="6E3B0388" w14:textId="77777777" w:rsidR="00D53D5F" w:rsidRDefault="00D53D5F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35790" w14:textId="77777777" w:rsidR="00A30F33" w:rsidRDefault="00A30F3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se u Računu prihoda i rashoda prikazuju prema ekonomskoj klasifikaciji. Od ukupno ostvarenih prihoda u iznosu 4.</w:t>
      </w:r>
      <w:r w:rsidR="002577B1">
        <w:rPr>
          <w:rFonts w:ascii="Times New Roman" w:hAnsi="Times New Roman" w:cs="Times New Roman"/>
          <w:sz w:val="24"/>
          <w:szCs w:val="24"/>
        </w:rPr>
        <w:t>487.960,67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nadležnog proračuna u iznosu 4.301.319,30€ što je 51,89% ostvarenja od godišnjeg plana. </w:t>
      </w:r>
    </w:p>
    <w:p w14:paraId="40432387" w14:textId="77777777" w:rsidR="00A30F33" w:rsidRDefault="00A30F3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toga</w:t>
      </w:r>
      <w:r w:rsidR="00133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ostvareni su prihodi od prodaje proizvoda i robe te pruženih usluga u iznosu 152.535,26€ što je ostvarenje od 76,62% od godišnjeg plana.</w:t>
      </w:r>
      <w:r w:rsidR="00133943">
        <w:rPr>
          <w:rFonts w:ascii="Times New Roman" w:hAnsi="Times New Roman" w:cs="Times New Roman"/>
          <w:sz w:val="24"/>
          <w:szCs w:val="24"/>
        </w:rPr>
        <w:t xml:space="preserve"> Ove prihode čine prihodi ostvareni prodajom robe iz radionica u okviru Odjela za rad i strukovnu izobrazbu zatvorenika, prihodi od rada zatvorenika za drugog poslodavca, prihodi od rabata u prodavaonici za zatvorenike, prihodi od iznajmljivanja poslovnih prostora, prihodi od preprata zatvorenika, naknada štete, kopiranja i sl.</w:t>
      </w:r>
    </w:p>
    <w:p w14:paraId="6AB6C151" w14:textId="77777777" w:rsidR="00552E40" w:rsidRDefault="00133943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ostvareni su prihodi od </w:t>
      </w:r>
      <w:r w:rsidR="008E6FF6">
        <w:rPr>
          <w:rFonts w:ascii="Times New Roman" w:hAnsi="Times New Roman" w:cs="Times New Roman"/>
          <w:sz w:val="24"/>
          <w:szCs w:val="24"/>
        </w:rPr>
        <w:t>naknada za priređivanje igara na sreću u iznosu 34.106,11€</w:t>
      </w:r>
      <w:r w:rsidR="00552E40">
        <w:rPr>
          <w:rFonts w:ascii="Times New Roman" w:hAnsi="Times New Roman" w:cs="Times New Roman"/>
          <w:sz w:val="24"/>
          <w:szCs w:val="24"/>
        </w:rPr>
        <w:t>, a odnose se na</w:t>
      </w:r>
      <w:r w:rsidR="00552E40" w:rsidRPr="00552E40">
        <w:rPr>
          <w:rFonts w:ascii="Times New Roman" w:eastAsia="Calibri" w:hAnsi="Times New Roman" w:cs="Times New Roman"/>
          <w:sz w:val="24"/>
          <w:szCs w:val="24"/>
        </w:rPr>
        <w:t xml:space="preserve"> uplat</w:t>
      </w:r>
      <w:r w:rsidR="00552E40">
        <w:rPr>
          <w:rFonts w:ascii="Times New Roman" w:eastAsia="Calibri" w:hAnsi="Times New Roman" w:cs="Times New Roman"/>
          <w:sz w:val="24"/>
          <w:szCs w:val="24"/>
        </w:rPr>
        <w:t>e</w:t>
      </w:r>
      <w:r w:rsidR="00552E40" w:rsidRPr="00552E40">
        <w:rPr>
          <w:rFonts w:ascii="Times New Roman" w:eastAsia="Calibri" w:hAnsi="Times New Roman" w:cs="Times New Roman"/>
          <w:sz w:val="24"/>
          <w:szCs w:val="24"/>
        </w:rPr>
        <w:t xml:space="preserve"> za projekt „U korak s vremenom“ po ugovoru sklopljenom  između  </w:t>
      </w:r>
      <w:r w:rsidR="00552E40" w:rsidRPr="00552E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Otvorene računalne radionice i Ministarstva pravosuđa i uprave, Uprave za zatvorski sustav u iznosu 23.691,02eura i uplata za projekt „Restart“ po ugovoru sklopljenom između Udruge za kreativni i socijalni rad i Ministarstva pravosuđa </w:t>
      </w:r>
      <w:r w:rsidR="00552E40">
        <w:rPr>
          <w:rFonts w:ascii="Times New Roman" w:eastAsia="Calibri" w:hAnsi="Times New Roman" w:cs="Times New Roman"/>
          <w:sz w:val="24"/>
          <w:szCs w:val="24"/>
        </w:rPr>
        <w:t>i uprave u iznosu 10.415,09eura za provođenje programa u zatvorskom sustavu.</w:t>
      </w:r>
    </w:p>
    <w:p w14:paraId="00232103" w14:textId="77777777"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628BC" w14:textId="77777777"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ostvareni rashodi  iznose 4.444.981,48€ , a odnose se na:</w:t>
      </w:r>
    </w:p>
    <w:p w14:paraId="0D459A6E" w14:textId="77777777"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-rashode za zaposlene u iznosu 3.194.130,04€ koji čine 52,19% </w:t>
      </w:r>
      <w:r w:rsidR="008C56DD">
        <w:rPr>
          <w:rFonts w:ascii="Times New Roman" w:eastAsia="Calibri" w:hAnsi="Times New Roman" w:cs="Times New Roman"/>
          <w:sz w:val="24"/>
          <w:szCs w:val="24"/>
        </w:rPr>
        <w:t>godišnjeg plana</w:t>
      </w:r>
    </w:p>
    <w:p w14:paraId="42421F90" w14:textId="77777777" w:rsidR="008C56DD" w:rsidRDefault="008C56DD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-materijalni rashodi u iznosu 1.141.583,10€ koji čine 50,65% godišnjeg plana</w:t>
      </w:r>
    </w:p>
    <w:p w14:paraId="7DC1BA97" w14:textId="218BAEC1" w:rsidR="00D13987" w:rsidRDefault="00D13987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-financijski rashodi u iznosu 2.308,77€ koji čine </w:t>
      </w:r>
      <w:r w:rsidR="004B7F90" w:rsidRPr="004B7F90">
        <w:rPr>
          <w:rFonts w:ascii="Times New Roman" w:eastAsia="Calibri" w:hAnsi="Times New Roman" w:cs="Times New Roman"/>
          <w:sz w:val="24"/>
          <w:szCs w:val="24"/>
        </w:rPr>
        <w:t>46,34</w:t>
      </w:r>
      <w:r>
        <w:rPr>
          <w:rFonts w:ascii="Times New Roman" w:eastAsia="Calibri" w:hAnsi="Times New Roman" w:cs="Times New Roman"/>
          <w:sz w:val="24"/>
          <w:szCs w:val="24"/>
        </w:rPr>
        <w:t>% godišnjeg plana</w:t>
      </w:r>
    </w:p>
    <w:p w14:paraId="0C20268C" w14:textId="77777777" w:rsidR="00D13987" w:rsidRDefault="00D13987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-ostali rashodi u iznosu 34.106,11€ koji su 5,68% veći od plana, a odnose se na isplate udrugama za provedbu programa u zatvorskom sustavu </w:t>
      </w:r>
    </w:p>
    <w:p w14:paraId="48738DB8" w14:textId="5CE199BF"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-rashodi za nabavu nefinancijske imovine u iznosu 72.853,47€ koji čine </w:t>
      </w:r>
      <w:r w:rsidR="004B7F90" w:rsidRPr="004B7F90">
        <w:rPr>
          <w:rFonts w:ascii="Times New Roman" w:eastAsia="Calibri" w:hAnsi="Times New Roman" w:cs="Times New Roman"/>
          <w:sz w:val="24"/>
          <w:szCs w:val="24"/>
        </w:rPr>
        <w:t>44,10</w:t>
      </w:r>
      <w:r>
        <w:rPr>
          <w:rFonts w:ascii="Times New Roman" w:eastAsia="Calibri" w:hAnsi="Times New Roman" w:cs="Times New Roman"/>
          <w:sz w:val="24"/>
          <w:szCs w:val="24"/>
        </w:rPr>
        <w:t>% godišnjeg plana</w:t>
      </w:r>
    </w:p>
    <w:p w14:paraId="1410A2EA" w14:textId="77777777" w:rsidR="003D30CF" w:rsidRDefault="003D30CF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6A108" w14:textId="77777777" w:rsidR="003D30CF" w:rsidRDefault="003D30CF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općem dijelu prikazan je i prijenos sredstava iz prethodne godine ( iz 2022. u 2023.) u iznosu </w:t>
      </w:r>
      <w:r w:rsidR="002D7ACC">
        <w:rPr>
          <w:rFonts w:ascii="Times New Roman" w:eastAsia="Calibri" w:hAnsi="Times New Roman" w:cs="Times New Roman"/>
          <w:sz w:val="24"/>
          <w:szCs w:val="24"/>
        </w:rPr>
        <w:t>121.364,38€ , te prijenos u sljedeće razdoblje ( u drugo polugodište) u iznosu od 164.343,56€.</w:t>
      </w:r>
    </w:p>
    <w:p w14:paraId="799C8852" w14:textId="77777777" w:rsidR="002D7ACC" w:rsidRDefault="002D7AC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69885" w14:textId="77777777" w:rsidR="002D7ACC" w:rsidRDefault="002D7AC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5DAFE" w14:textId="77777777" w:rsidR="002D7ACC" w:rsidRDefault="002D7ACC" w:rsidP="002D7A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UPRAVITELJ</w:t>
      </w:r>
    </w:p>
    <w:p w14:paraId="3F9F1059" w14:textId="77777777" w:rsidR="002D7ACC" w:rsidRDefault="002D7ACC" w:rsidP="002D7A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Anđelko Nikolić</w:t>
      </w:r>
    </w:p>
    <w:p w14:paraId="54430A83" w14:textId="77777777"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717D0" w14:textId="77777777"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94055" w14:textId="77777777" w:rsidR="00ED650C" w:rsidRPr="00552E40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5D871" w14:textId="77777777"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14:paraId="2E4D3F8B" w14:textId="77777777"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14:paraId="648B7ED3" w14:textId="77777777"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D61DB" w14:textId="77777777"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FFC68" w14:textId="77777777" w:rsidR="0047051F" w:rsidRDefault="0047051F" w:rsidP="00470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2E031" w14:textId="77777777" w:rsidR="0047051F" w:rsidRPr="0047051F" w:rsidRDefault="0047051F">
      <w:pPr>
        <w:rPr>
          <w:rFonts w:ascii="Times New Roman" w:hAnsi="Times New Roman" w:cs="Times New Roman"/>
          <w:sz w:val="24"/>
          <w:szCs w:val="24"/>
        </w:rPr>
      </w:pPr>
    </w:p>
    <w:sectPr w:rsidR="0047051F" w:rsidRPr="004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F"/>
    <w:rsid w:val="0005394A"/>
    <w:rsid w:val="000A3E21"/>
    <w:rsid w:val="000F66E2"/>
    <w:rsid w:val="00133943"/>
    <w:rsid w:val="0018507C"/>
    <w:rsid w:val="00224002"/>
    <w:rsid w:val="002577B1"/>
    <w:rsid w:val="002D7ACC"/>
    <w:rsid w:val="00353591"/>
    <w:rsid w:val="003D30CF"/>
    <w:rsid w:val="0047051F"/>
    <w:rsid w:val="004B7F90"/>
    <w:rsid w:val="00552E40"/>
    <w:rsid w:val="00834817"/>
    <w:rsid w:val="008C56DD"/>
    <w:rsid w:val="008E6FF6"/>
    <w:rsid w:val="00A30F33"/>
    <w:rsid w:val="00AD2E44"/>
    <w:rsid w:val="00C0618F"/>
    <w:rsid w:val="00C7722C"/>
    <w:rsid w:val="00D13987"/>
    <w:rsid w:val="00D53D5F"/>
    <w:rsid w:val="00DA1E2C"/>
    <w:rsid w:val="00E931A2"/>
    <w:rsid w:val="00ED650C"/>
    <w:rsid w:val="00F57653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1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Bogović</dc:creator>
  <cp:lastModifiedBy>Ankica Bogović</cp:lastModifiedBy>
  <cp:revision>2</cp:revision>
  <dcterms:created xsi:type="dcterms:W3CDTF">2023-09-14T10:12:00Z</dcterms:created>
  <dcterms:modified xsi:type="dcterms:W3CDTF">2023-09-14T10:12:00Z</dcterms:modified>
</cp:coreProperties>
</file>